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DC" w:rsidRPr="00A64713" w:rsidRDefault="0087006D" w:rsidP="00DF30ED">
      <w:pPr>
        <w:spacing w:line="276" w:lineRule="auto"/>
        <w:ind w:left="426" w:hanging="282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 xml:space="preserve">e)  </w:t>
      </w:r>
      <w:r w:rsidR="00545ADC" w:rsidRPr="00A64713">
        <w:rPr>
          <w:rFonts w:asciiTheme="minorHAnsi" w:hAnsiTheme="minorHAnsi"/>
          <w:sz w:val="20"/>
        </w:rPr>
        <w:t xml:space="preserve">členové osadního výboru mají v odůvodněných případech přístup na zahrádky bez účasti </w:t>
      </w:r>
      <w:r w:rsidR="00822BD3" w:rsidRPr="00A64713">
        <w:rPr>
          <w:rFonts w:asciiTheme="minorHAnsi" w:hAnsiTheme="minorHAnsi"/>
          <w:sz w:val="20"/>
        </w:rPr>
        <w:t>osadníka (únik</w:t>
      </w:r>
      <w:r w:rsidR="00545ADC" w:rsidRPr="00A64713">
        <w:rPr>
          <w:rFonts w:asciiTheme="minorHAnsi" w:hAnsiTheme="minorHAnsi"/>
          <w:sz w:val="20"/>
        </w:rPr>
        <w:t xml:space="preserve"> vody, požár</w:t>
      </w:r>
      <w:r w:rsidR="007E2298">
        <w:rPr>
          <w:rFonts w:asciiTheme="minorHAnsi" w:hAnsiTheme="minorHAnsi"/>
          <w:sz w:val="20"/>
        </w:rPr>
        <w:t>, vloupání</w:t>
      </w:r>
      <w:r w:rsidR="00545ADC" w:rsidRPr="00A64713">
        <w:rPr>
          <w:rFonts w:asciiTheme="minorHAnsi" w:hAnsiTheme="minorHAnsi"/>
          <w:sz w:val="20"/>
        </w:rPr>
        <w:t xml:space="preserve"> atp.). V ostatních přípa</w:t>
      </w:r>
      <w:r w:rsidR="00E26817">
        <w:rPr>
          <w:rFonts w:asciiTheme="minorHAnsi" w:hAnsiTheme="minorHAnsi"/>
          <w:sz w:val="20"/>
        </w:rPr>
        <w:t>dech jen v přítomnosti osadníka,</w:t>
      </w:r>
      <w:r w:rsidR="00545ADC" w:rsidRPr="00A64713">
        <w:rPr>
          <w:rFonts w:asciiTheme="minorHAnsi" w:hAnsiTheme="minorHAnsi"/>
          <w:sz w:val="20"/>
        </w:rPr>
        <w:tab/>
      </w:r>
    </w:p>
    <w:p w:rsidR="00545ADC" w:rsidRPr="00A64713" w:rsidRDefault="0087006D" w:rsidP="00DF30ED">
      <w:pPr>
        <w:spacing w:line="276" w:lineRule="auto"/>
        <w:ind w:left="426" w:hanging="282"/>
        <w:rPr>
          <w:rFonts w:asciiTheme="minorHAnsi" w:hAnsiTheme="minorHAnsi"/>
          <w:sz w:val="20"/>
        </w:rPr>
      </w:pPr>
      <w:proofErr w:type="gramStart"/>
      <w:r w:rsidRPr="00A64713">
        <w:rPr>
          <w:rFonts w:asciiTheme="minorHAnsi" w:hAnsiTheme="minorHAnsi"/>
          <w:sz w:val="20"/>
        </w:rPr>
        <w:t xml:space="preserve">f)   </w:t>
      </w:r>
      <w:r w:rsidR="00D735D6">
        <w:rPr>
          <w:rFonts w:asciiTheme="minorHAnsi" w:hAnsiTheme="minorHAnsi"/>
          <w:sz w:val="20"/>
        </w:rPr>
        <w:t>řeší</w:t>
      </w:r>
      <w:proofErr w:type="gramEnd"/>
      <w:r w:rsidR="00D735D6">
        <w:rPr>
          <w:rFonts w:asciiTheme="minorHAnsi" w:hAnsiTheme="minorHAnsi"/>
          <w:sz w:val="20"/>
        </w:rPr>
        <w:t xml:space="preserve"> případy porušování S</w:t>
      </w:r>
      <w:r w:rsidR="00545ADC" w:rsidRPr="00A64713">
        <w:rPr>
          <w:rFonts w:asciiTheme="minorHAnsi" w:hAnsiTheme="minorHAnsi"/>
          <w:sz w:val="20"/>
        </w:rPr>
        <w:t>tanov ČZS, osadního řádu, provozního řádu vodovodu osady a jiné záležitosti, kromě těch, které jsou v kompetenci výboru ZO ČZS nebo členské schůze.</w:t>
      </w:r>
    </w:p>
    <w:p w:rsidR="00545ADC" w:rsidRPr="00A64713" w:rsidRDefault="00545ADC" w:rsidP="00DF30ED">
      <w:pPr>
        <w:widowControl w:val="0"/>
        <w:spacing w:line="276" w:lineRule="auto"/>
        <w:rPr>
          <w:rFonts w:asciiTheme="minorHAnsi" w:hAnsiTheme="minorHAnsi"/>
          <w:sz w:val="20"/>
        </w:rPr>
      </w:pPr>
    </w:p>
    <w:p w:rsidR="00545ADC" w:rsidRPr="00A64713" w:rsidRDefault="00545ADC" w:rsidP="007E4B2B">
      <w:pPr>
        <w:ind w:left="3540"/>
        <w:rPr>
          <w:rFonts w:asciiTheme="minorHAnsi" w:hAnsiTheme="minorHAnsi"/>
          <w:b/>
          <w:bCs/>
          <w:sz w:val="22"/>
        </w:rPr>
      </w:pPr>
    </w:p>
    <w:p w:rsidR="00545ADC" w:rsidRPr="000C1033" w:rsidRDefault="007E4B2B" w:rsidP="007E4B2B">
      <w:pPr>
        <w:pStyle w:val="Nadpis2"/>
        <w:ind w:left="2124"/>
        <w:rPr>
          <w:rFonts w:asciiTheme="minorHAnsi" w:hAnsiTheme="minorHAnsi"/>
          <w:b/>
          <w:sz w:val="24"/>
          <w:u w:val="single"/>
        </w:rPr>
      </w:pPr>
      <w:r w:rsidRPr="000C1033">
        <w:rPr>
          <w:rFonts w:asciiTheme="minorHAnsi" w:hAnsiTheme="minorHAnsi"/>
          <w:b/>
          <w:sz w:val="24"/>
          <w:u w:val="single"/>
        </w:rPr>
        <w:t xml:space="preserve">Čl. 3. </w:t>
      </w:r>
      <w:r w:rsidR="00545ADC" w:rsidRPr="000C1033">
        <w:rPr>
          <w:rFonts w:asciiTheme="minorHAnsi" w:hAnsiTheme="minorHAnsi"/>
          <w:b/>
          <w:sz w:val="24"/>
          <w:u w:val="single"/>
        </w:rPr>
        <w:t>Uspořádání zahrádek</w:t>
      </w:r>
    </w:p>
    <w:p w:rsidR="00545ADC" w:rsidRPr="008C13F1" w:rsidRDefault="00545ADC" w:rsidP="00DF30ED">
      <w:pPr>
        <w:spacing w:line="276" w:lineRule="auto"/>
        <w:rPr>
          <w:rFonts w:asciiTheme="minorHAnsi" w:hAnsiTheme="minorHAnsi"/>
          <w:b/>
          <w:sz w:val="20"/>
        </w:rPr>
      </w:pPr>
    </w:p>
    <w:p w:rsidR="00545ADC" w:rsidRPr="00A64713" w:rsidRDefault="00545ADC" w:rsidP="00DF30ED">
      <w:pPr>
        <w:spacing w:line="276" w:lineRule="auto"/>
        <w:ind w:left="284" w:hanging="142"/>
        <w:contextualSpacing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1. Uspořádání zahrádek odpovídá plánu osady.</w:t>
      </w:r>
    </w:p>
    <w:p w:rsidR="00545ADC" w:rsidRPr="00A64713" w:rsidRDefault="00A64713" w:rsidP="00DF30ED">
      <w:pPr>
        <w:pStyle w:val="Textvbloku"/>
        <w:spacing w:line="276" w:lineRule="auto"/>
        <w:ind w:left="284" w:hanging="142"/>
        <w:contextualSpacing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2. Vnější i</w:t>
      </w:r>
      <w:r w:rsidR="00545ADC" w:rsidRPr="00A64713">
        <w:rPr>
          <w:rFonts w:asciiTheme="minorHAnsi" w:hAnsiTheme="minorHAnsi"/>
          <w:sz w:val="20"/>
        </w:rPr>
        <w:t xml:space="preserve"> vnitřní oplocení je majetkem uživatele zahrádky, který je p</w:t>
      </w:r>
      <w:r>
        <w:rPr>
          <w:rFonts w:asciiTheme="minorHAnsi" w:hAnsiTheme="minorHAnsi"/>
          <w:sz w:val="20"/>
        </w:rPr>
        <w:t xml:space="preserve">ovinen vnější </w:t>
      </w:r>
      <w:r w:rsidRPr="009D16AB">
        <w:rPr>
          <w:rFonts w:asciiTheme="minorHAnsi" w:hAnsiTheme="minorHAnsi"/>
          <w:sz w:val="20"/>
        </w:rPr>
        <w:t xml:space="preserve">oplocení udržovat </w:t>
      </w:r>
      <w:r w:rsidR="00674E4C" w:rsidRPr="009D16AB">
        <w:rPr>
          <w:rFonts w:asciiTheme="minorHAnsi" w:hAnsiTheme="minorHAnsi"/>
          <w:sz w:val="20"/>
        </w:rPr>
        <w:t xml:space="preserve">plně </w:t>
      </w:r>
      <w:r w:rsidRPr="009D16AB">
        <w:rPr>
          <w:rFonts w:asciiTheme="minorHAnsi" w:hAnsiTheme="minorHAnsi"/>
          <w:sz w:val="20"/>
        </w:rPr>
        <w:t>funkční.</w:t>
      </w:r>
      <w:r w:rsidR="00545ADC" w:rsidRPr="009D16AB">
        <w:rPr>
          <w:rFonts w:asciiTheme="minorHAnsi" w:hAnsiTheme="minorHAnsi"/>
          <w:sz w:val="20"/>
        </w:rPr>
        <w:t xml:space="preserve"> Vnitřní </w:t>
      </w:r>
      <w:r w:rsidR="00545ADC" w:rsidRPr="00A64713">
        <w:rPr>
          <w:rFonts w:asciiTheme="minorHAnsi" w:hAnsiTheme="minorHAnsi"/>
          <w:sz w:val="20"/>
        </w:rPr>
        <w:t xml:space="preserve">oplocení není povinné. Je otázkou </w:t>
      </w:r>
      <w:r w:rsidR="0087006D" w:rsidRPr="00A64713">
        <w:rPr>
          <w:rFonts w:asciiTheme="minorHAnsi" w:hAnsiTheme="minorHAnsi"/>
          <w:sz w:val="20"/>
        </w:rPr>
        <w:t>dohody sousedů</w:t>
      </w:r>
      <w:r w:rsidR="00545ADC" w:rsidRPr="00A64713">
        <w:rPr>
          <w:rFonts w:asciiTheme="minorHAnsi" w:hAnsiTheme="minorHAnsi"/>
          <w:sz w:val="20"/>
        </w:rPr>
        <w:t>.</w:t>
      </w:r>
    </w:p>
    <w:p w:rsidR="00057CC7" w:rsidRPr="00CF6AB4" w:rsidRDefault="00545ADC" w:rsidP="00DF30ED">
      <w:pPr>
        <w:spacing w:line="276" w:lineRule="auto"/>
        <w:ind w:left="284" w:right="-733" w:hanging="142"/>
        <w:contextualSpacing/>
        <w:rPr>
          <w:rFonts w:asciiTheme="minorHAnsi" w:hAnsiTheme="minorHAnsi"/>
          <w:sz w:val="20"/>
          <w:u w:val="single"/>
        </w:rPr>
      </w:pPr>
      <w:r w:rsidRPr="00A64713">
        <w:rPr>
          <w:rFonts w:asciiTheme="minorHAnsi" w:hAnsiTheme="minorHAnsi"/>
          <w:sz w:val="20"/>
        </w:rPr>
        <w:t xml:space="preserve">3. Uživatelé jsou povinni činit opatření k tomu, aby trvalé porosty a jiné porosty, </w:t>
      </w:r>
      <w:r w:rsidR="00822BD3" w:rsidRPr="00A64713">
        <w:rPr>
          <w:rFonts w:asciiTheme="minorHAnsi" w:hAnsiTheme="minorHAnsi"/>
          <w:sz w:val="20"/>
        </w:rPr>
        <w:t xml:space="preserve">jakož i </w:t>
      </w:r>
      <w:r w:rsidR="00822BD3">
        <w:rPr>
          <w:rFonts w:asciiTheme="minorHAnsi" w:hAnsiTheme="minorHAnsi"/>
          <w:sz w:val="20"/>
        </w:rPr>
        <w:t>větve</w:t>
      </w:r>
      <w:r w:rsidRPr="00A64713">
        <w:rPr>
          <w:rFonts w:asciiTheme="minorHAnsi" w:hAnsiTheme="minorHAnsi"/>
          <w:sz w:val="20"/>
        </w:rPr>
        <w:t xml:space="preserve"> a kořeny těchto porostů</w:t>
      </w:r>
      <w:r w:rsidRPr="00CF6AB4">
        <w:rPr>
          <w:rFonts w:asciiTheme="minorHAnsi" w:hAnsiTheme="minorHAnsi"/>
          <w:sz w:val="20"/>
          <w:u w:val="single"/>
        </w:rPr>
        <w:t xml:space="preserve">, nepřesahovaly na sousední zahrádky a společné </w:t>
      </w:r>
    </w:p>
    <w:p w:rsidR="00545ADC" w:rsidRPr="00CF6AB4" w:rsidRDefault="00EC09AC" w:rsidP="00DF30ED">
      <w:pPr>
        <w:spacing w:line="276" w:lineRule="auto"/>
        <w:ind w:left="284" w:right="-733" w:hanging="142"/>
        <w:contextualSpacing/>
        <w:rPr>
          <w:rFonts w:asciiTheme="minorHAnsi" w:hAnsiTheme="minorHAnsi"/>
          <w:sz w:val="20"/>
          <w:u w:val="single"/>
        </w:rPr>
      </w:pPr>
      <w:r w:rsidRPr="00EC09AC">
        <w:rPr>
          <w:rFonts w:asciiTheme="minorHAnsi" w:hAnsiTheme="minorHAnsi"/>
          <w:sz w:val="20"/>
        </w:rPr>
        <w:t xml:space="preserve">   </w:t>
      </w:r>
      <w:r w:rsidR="00545ADC" w:rsidRPr="00CF6AB4">
        <w:rPr>
          <w:rFonts w:asciiTheme="minorHAnsi" w:hAnsiTheme="minorHAnsi"/>
          <w:sz w:val="20"/>
          <w:u w:val="single"/>
        </w:rPr>
        <w:t>ploch</w:t>
      </w:r>
      <w:r w:rsidR="00057CC7" w:rsidRPr="00CF6AB4">
        <w:rPr>
          <w:rFonts w:asciiTheme="minorHAnsi" w:hAnsiTheme="minorHAnsi"/>
          <w:sz w:val="20"/>
          <w:u w:val="single"/>
        </w:rPr>
        <w:t>y</w:t>
      </w:r>
      <w:r w:rsidR="00545ADC" w:rsidRPr="00CF6AB4">
        <w:rPr>
          <w:rFonts w:asciiTheme="minorHAnsi" w:hAnsiTheme="minorHAnsi"/>
          <w:sz w:val="20"/>
          <w:u w:val="single"/>
        </w:rPr>
        <w:t xml:space="preserve"> v osadě.</w:t>
      </w:r>
    </w:p>
    <w:p w:rsidR="00545ADC" w:rsidRPr="00A64713" w:rsidRDefault="0087006D" w:rsidP="00DF30ED">
      <w:pPr>
        <w:spacing w:line="276" w:lineRule="auto"/>
        <w:ind w:left="284" w:right="-360" w:hanging="142"/>
        <w:contextualSpacing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4. Chov</w:t>
      </w:r>
      <w:r w:rsidR="00545ADC" w:rsidRPr="00A64713">
        <w:rPr>
          <w:rFonts w:asciiTheme="minorHAnsi" w:hAnsiTheme="minorHAnsi"/>
          <w:sz w:val="20"/>
        </w:rPr>
        <w:t xml:space="preserve"> včel a drobného hospodářského zvířectva, kromě vodní drůbeže, ovcí, koz a prasat, je povolen v přiměřené míře, aby nadměrně neobtěžoval sousedy.</w:t>
      </w:r>
    </w:p>
    <w:p w:rsidR="00545ADC" w:rsidRPr="007953A0" w:rsidRDefault="00545ADC" w:rsidP="00A0577B">
      <w:pPr>
        <w:spacing w:line="276" w:lineRule="auto"/>
        <w:ind w:left="284" w:right="-899" w:hanging="142"/>
        <w:contextualSpacing/>
        <w:rPr>
          <w:rFonts w:asciiTheme="minorHAnsi" w:hAnsiTheme="minorHAnsi"/>
          <w:color w:val="FF0000"/>
          <w:sz w:val="20"/>
        </w:rPr>
      </w:pPr>
      <w:r w:rsidRPr="00A64713">
        <w:rPr>
          <w:rFonts w:asciiTheme="minorHAnsi" w:hAnsiTheme="minorHAnsi"/>
          <w:sz w:val="20"/>
        </w:rPr>
        <w:t>5</w:t>
      </w:r>
      <w:r w:rsidRPr="00A64713">
        <w:rPr>
          <w:rFonts w:asciiTheme="minorHAnsi" w:hAnsiTheme="minorHAnsi"/>
          <w:color w:val="3366FF"/>
          <w:sz w:val="20"/>
        </w:rPr>
        <w:t xml:space="preserve">. </w:t>
      </w:r>
      <w:r w:rsidRPr="009D16AB">
        <w:rPr>
          <w:rFonts w:asciiTheme="minorHAnsi" w:hAnsiTheme="minorHAnsi"/>
          <w:sz w:val="20"/>
        </w:rPr>
        <w:t xml:space="preserve">Na zahrádce </w:t>
      </w:r>
      <w:r w:rsidR="007953A0" w:rsidRPr="009D16AB">
        <w:rPr>
          <w:rFonts w:asciiTheme="minorHAnsi" w:hAnsiTheme="minorHAnsi"/>
          <w:sz w:val="20"/>
        </w:rPr>
        <w:t>lze chovat maximálně 2 p</w:t>
      </w:r>
      <w:r w:rsidR="00674E4C" w:rsidRPr="009D16AB">
        <w:rPr>
          <w:rFonts w:asciiTheme="minorHAnsi" w:hAnsiTheme="minorHAnsi"/>
          <w:sz w:val="20"/>
        </w:rPr>
        <w:t xml:space="preserve">sy, kteří jsou v evidenci </w:t>
      </w:r>
      <w:r w:rsidR="00A0577B" w:rsidRPr="009D16AB">
        <w:rPr>
          <w:rFonts w:asciiTheme="minorHAnsi" w:hAnsiTheme="minorHAnsi"/>
          <w:sz w:val="20"/>
        </w:rPr>
        <w:t xml:space="preserve">města </w:t>
      </w:r>
      <w:r w:rsidR="00674E4C" w:rsidRPr="009D16AB">
        <w:rPr>
          <w:rFonts w:asciiTheme="minorHAnsi" w:hAnsiTheme="minorHAnsi"/>
          <w:sz w:val="20"/>
        </w:rPr>
        <w:t>dle vyhlášky.</w:t>
      </w:r>
    </w:p>
    <w:p w:rsidR="00545ADC" w:rsidRPr="009D16AB" w:rsidRDefault="00545ADC" w:rsidP="00DF30ED">
      <w:pPr>
        <w:spacing w:line="276" w:lineRule="auto"/>
        <w:ind w:left="284" w:right="-733" w:hanging="142"/>
        <w:contextualSpacing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6</w:t>
      </w:r>
      <w:r w:rsidRPr="00A64713">
        <w:rPr>
          <w:rFonts w:asciiTheme="minorHAnsi" w:hAnsiTheme="minorHAnsi"/>
          <w:color w:val="3366FF"/>
          <w:sz w:val="20"/>
        </w:rPr>
        <w:t xml:space="preserve">. </w:t>
      </w:r>
      <w:r w:rsidRPr="00A64713">
        <w:rPr>
          <w:rFonts w:asciiTheme="minorHAnsi" w:hAnsiTheme="minorHAnsi"/>
          <w:sz w:val="20"/>
        </w:rPr>
        <w:t>Na zahrádkách je možno stavět zahrádkářské chaty sloužící k odpočinku, k uskladnění nářadí a výpěstků. Zahradní chatky (stavby pro rekreaci) do 150 m</w:t>
      </w:r>
      <w:r w:rsidRPr="00A64713">
        <w:rPr>
          <w:rFonts w:asciiTheme="minorHAnsi" w:hAnsiTheme="minorHAnsi"/>
          <w:sz w:val="20"/>
          <w:vertAlign w:val="superscript"/>
        </w:rPr>
        <w:t>2</w:t>
      </w:r>
      <w:r w:rsidRPr="00A64713">
        <w:rPr>
          <w:rFonts w:asciiTheme="minorHAnsi" w:hAnsiTheme="minorHAnsi"/>
          <w:sz w:val="20"/>
        </w:rPr>
        <w:t xml:space="preserve"> vyžadují ohlášení stavebnímu </w:t>
      </w:r>
      <w:r w:rsidRPr="009D16AB">
        <w:rPr>
          <w:rFonts w:asciiTheme="minorHAnsi" w:hAnsiTheme="minorHAnsi"/>
          <w:sz w:val="20"/>
        </w:rPr>
        <w:t>úřadu podle</w:t>
      </w:r>
      <w:r w:rsidR="00057CC7" w:rsidRPr="009D16AB">
        <w:rPr>
          <w:rFonts w:asciiTheme="minorHAnsi" w:hAnsiTheme="minorHAnsi"/>
          <w:sz w:val="20"/>
        </w:rPr>
        <w:t xml:space="preserve"> platného </w:t>
      </w:r>
      <w:r w:rsidRPr="009D16AB">
        <w:rPr>
          <w:rFonts w:asciiTheme="minorHAnsi" w:hAnsiTheme="minorHAnsi"/>
          <w:sz w:val="20"/>
        </w:rPr>
        <w:t>stav.zákona.</w:t>
      </w:r>
    </w:p>
    <w:p w:rsidR="00057CC7" w:rsidRDefault="00545ADC" w:rsidP="00DF30ED">
      <w:pPr>
        <w:spacing w:line="276" w:lineRule="auto"/>
        <w:ind w:left="284" w:right="-733" w:hanging="142"/>
        <w:rPr>
          <w:rFonts w:asciiTheme="minorHAnsi" w:hAnsiTheme="minorHAnsi"/>
          <w:sz w:val="20"/>
          <w:vertAlign w:val="superscript"/>
        </w:rPr>
      </w:pPr>
      <w:r w:rsidRPr="00A64713">
        <w:rPr>
          <w:rFonts w:asciiTheme="minorHAnsi" w:hAnsiTheme="minorHAnsi"/>
          <w:sz w:val="20"/>
        </w:rPr>
        <w:t>7. Provozní</w:t>
      </w:r>
      <w:r w:rsidR="00EC09AC">
        <w:rPr>
          <w:rFonts w:asciiTheme="minorHAnsi" w:hAnsiTheme="minorHAnsi"/>
          <w:sz w:val="20"/>
        </w:rPr>
        <w:t xml:space="preserve"> </w:t>
      </w:r>
      <w:r w:rsidR="00CF6AB4">
        <w:rPr>
          <w:rFonts w:asciiTheme="minorHAnsi" w:hAnsiTheme="minorHAnsi"/>
          <w:sz w:val="20"/>
        </w:rPr>
        <w:t>zařízení,</w:t>
      </w:r>
      <w:r w:rsidR="00840B77">
        <w:rPr>
          <w:rFonts w:asciiTheme="minorHAnsi" w:hAnsiTheme="minorHAnsi"/>
          <w:sz w:val="20"/>
        </w:rPr>
        <w:t xml:space="preserve"> s</w:t>
      </w:r>
      <w:r w:rsidRPr="00A64713">
        <w:rPr>
          <w:rFonts w:asciiTheme="minorHAnsi" w:hAnsiTheme="minorHAnsi"/>
          <w:sz w:val="20"/>
        </w:rPr>
        <w:t xml:space="preserve">kleníky a </w:t>
      </w:r>
      <w:proofErr w:type="spellStart"/>
      <w:r w:rsidRPr="00A64713">
        <w:rPr>
          <w:rFonts w:asciiTheme="minorHAnsi" w:hAnsiTheme="minorHAnsi"/>
          <w:sz w:val="20"/>
        </w:rPr>
        <w:t>kompostiště</w:t>
      </w:r>
      <w:proofErr w:type="spellEnd"/>
      <w:r w:rsidRPr="00A64713">
        <w:rPr>
          <w:rFonts w:asciiTheme="minorHAnsi" w:hAnsiTheme="minorHAnsi"/>
          <w:sz w:val="20"/>
        </w:rPr>
        <w:t xml:space="preserve"> do 70 m</w:t>
      </w:r>
      <w:r w:rsidRPr="00A64713">
        <w:rPr>
          <w:rFonts w:asciiTheme="minorHAnsi" w:hAnsiTheme="minorHAnsi"/>
          <w:sz w:val="20"/>
          <w:vertAlign w:val="superscript"/>
        </w:rPr>
        <w:t>2</w:t>
      </w:r>
      <w:r w:rsidRPr="00A64713">
        <w:rPr>
          <w:rFonts w:asciiTheme="minorHAnsi" w:hAnsiTheme="minorHAnsi"/>
          <w:sz w:val="20"/>
        </w:rPr>
        <w:t xml:space="preserve"> a např. kolny do 25 m</w:t>
      </w:r>
      <w:r w:rsidRPr="00A64713">
        <w:rPr>
          <w:rFonts w:asciiTheme="minorHAnsi" w:hAnsiTheme="minorHAnsi"/>
          <w:sz w:val="20"/>
          <w:vertAlign w:val="superscript"/>
        </w:rPr>
        <w:t xml:space="preserve">2 </w:t>
      </w:r>
    </w:p>
    <w:p w:rsidR="00545ADC" w:rsidRPr="009D16AB" w:rsidRDefault="00EC09AC" w:rsidP="00DF30ED">
      <w:pPr>
        <w:spacing w:line="276" w:lineRule="auto"/>
        <w:ind w:left="284" w:right="-733" w:hanging="14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</w:t>
      </w:r>
      <w:r w:rsidR="00057CC7" w:rsidRPr="009D16AB">
        <w:rPr>
          <w:rFonts w:asciiTheme="minorHAnsi" w:hAnsiTheme="minorHAnsi"/>
          <w:sz w:val="20"/>
        </w:rPr>
        <w:t xml:space="preserve">lze stavět dle </w:t>
      </w:r>
      <w:r w:rsidR="000070DA" w:rsidRPr="009D16AB">
        <w:rPr>
          <w:rFonts w:asciiTheme="minorHAnsi" w:hAnsiTheme="minorHAnsi"/>
          <w:sz w:val="20"/>
        </w:rPr>
        <w:t>podmínek platného</w:t>
      </w:r>
      <w:r w:rsidR="00545ADC" w:rsidRPr="009D16AB">
        <w:rPr>
          <w:rFonts w:asciiTheme="minorHAnsi" w:hAnsiTheme="minorHAnsi"/>
          <w:sz w:val="20"/>
        </w:rPr>
        <w:t>stav</w:t>
      </w:r>
      <w:r w:rsidR="009D16AB">
        <w:rPr>
          <w:rFonts w:asciiTheme="minorHAnsi" w:hAnsiTheme="minorHAnsi"/>
          <w:sz w:val="20"/>
        </w:rPr>
        <w:t xml:space="preserve">ebního </w:t>
      </w:r>
      <w:r w:rsidR="00545ADC" w:rsidRPr="009D16AB">
        <w:rPr>
          <w:rFonts w:asciiTheme="minorHAnsi" w:hAnsiTheme="minorHAnsi"/>
          <w:sz w:val="20"/>
        </w:rPr>
        <w:t>zákona.</w:t>
      </w:r>
    </w:p>
    <w:p w:rsidR="000C1033" w:rsidRPr="005F4E95" w:rsidRDefault="00E36CC5" w:rsidP="007D112F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8. </w:t>
      </w:r>
      <w:r w:rsidR="00E26817" w:rsidRPr="005F4E95">
        <w:rPr>
          <w:rFonts w:asciiTheme="minorHAnsi" w:hAnsiTheme="minorHAnsi"/>
          <w:sz w:val="20"/>
        </w:rPr>
        <w:t xml:space="preserve">Je zakázáno </w:t>
      </w:r>
      <w:r w:rsidR="000C1033" w:rsidRPr="005F4E95">
        <w:rPr>
          <w:rFonts w:asciiTheme="minorHAnsi" w:hAnsiTheme="minorHAnsi"/>
          <w:sz w:val="20"/>
        </w:rPr>
        <w:t xml:space="preserve">vjíždět motorovými vozidly </w:t>
      </w:r>
      <w:r w:rsidR="007D112F" w:rsidRPr="005F4E95">
        <w:rPr>
          <w:rFonts w:asciiTheme="minorHAnsi" w:hAnsiTheme="minorHAnsi"/>
          <w:sz w:val="20"/>
        </w:rPr>
        <w:t xml:space="preserve">bezdůvodně do </w:t>
      </w:r>
      <w:r w:rsidR="00840B77">
        <w:rPr>
          <w:rFonts w:asciiTheme="minorHAnsi" w:hAnsiTheme="minorHAnsi"/>
          <w:sz w:val="20"/>
        </w:rPr>
        <w:t xml:space="preserve">osady, </w:t>
      </w:r>
      <w:r w:rsidR="00840B77" w:rsidRPr="00CF6AB4">
        <w:rPr>
          <w:rFonts w:asciiTheme="minorHAnsi" w:hAnsiTheme="minorHAnsi"/>
          <w:sz w:val="20"/>
        </w:rPr>
        <w:t>nebo</w:t>
      </w:r>
      <w:r w:rsidR="00840B77">
        <w:rPr>
          <w:rFonts w:asciiTheme="minorHAnsi" w:hAnsiTheme="minorHAnsi"/>
          <w:sz w:val="20"/>
        </w:rPr>
        <w:t xml:space="preserve">v ní </w:t>
      </w:r>
      <w:r w:rsidR="007D112F" w:rsidRPr="005F4E95">
        <w:rPr>
          <w:rFonts w:asciiTheme="minorHAnsi" w:hAnsiTheme="minorHAnsi"/>
          <w:sz w:val="20"/>
        </w:rPr>
        <w:t>trvale</w:t>
      </w:r>
    </w:p>
    <w:p w:rsidR="00F257BB" w:rsidRPr="005F4E95" w:rsidRDefault="00EC09AC" w:rsidP="007D112F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</w:t>
      </w:r>
      <w:r w:rsidR="007D112F" w:rsidRPr="005F4E95">
        <w:rPr>
          <w:rFonts w:asciiTheme="minorHAnsi" w:hAnsiTheme="minorHAnsi"/>
          <w:sz w:val="20"/>
        </w:rPr>
        <w:t xml:space="preserve"> parkovat. </w:t>
      </w:r>
      <w:r w:rsidR="00F257BB" w:rsidRPr="005F4E95">
        <w:rPr>
          <w:rFonts w:asciiTheme="minorHAnsi" w:hAnsiTheme="minorHAnsi"/>
          <w:sz w:val="20"/>
        </w:rPr>
        <w:t xml:space="preserve">Dočasné </w:t>
      </w:r>
      <w:r w:rsidR="000C1033" w:rsidRPr="005F4E95">
        <w:rPr>
          <w:rFonts w:asciiTheme="minorHAnsi" w:hAnsiTheme="minorHAnsi"/>
          <w:sz w:val="20"/>
        </w:rPr>
        <w:t>parkování vozidel v osadě je na vlastní riziko.</w:t>
      </w:r>
      <w:r w:rsidR="008266F5" w:rsidRPr="005F4E95">
        <w:rPr>
          <w:rFonts w:asciiTheme="minorHAnsi" w:hAnsiTheme="minorHAnsi"/>
          <w:sz w:val="20"/>
        </w:rPr>
        <w:t xml:space="preserve"> A j</w:t>
      </w:r>
      <w:r w:rsidR="000C1033" w:rsidRPr="005F4E95">
        <w:rPr>
          <w:rFonts w:asciiTheme="minorHAnsi" w:hAnsiTheme="minorHAnsi"/>
          <w:sz w:val="20"/>
        </w:rPr>
        <w:t>e možné jen tam</w:t>
      </w:r>
    </w:p>
    <w:p w:rsidR="000C1033" w:rsidRPr="005F4E95" w:rsidRDefault="00F257BB" w:rsidP="007D112F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  <w:r w:rsidRPr="005F4E95">
        <w:rPr>
          <w:rFonts w:asciiTheme="minorHAnsi" w:hAnsiTheme="minorHAnsi"/>
          <w:sz w:val="20"/>
        </w:rPr>
        <w:t xml:space="preserve">    a takový způsobem,</w:t>
      </w:r>
      <w:r w:rsidR="000C1033" w:rsidRPr="005F4E95">
        <w:rPr>
          <w:rFonts w:asciiTheme="minorHAnsi" w:hAnsiTheme="minorHAnsi"/>
          <w:sz w:val="20"/>
        </w:rPr>
        <w:t>aby zaparkované vozidlo nebránilo průjezdu vozidel zejména</w:t>
      </w:r>
    </w:p>
    <w:p w:rsidR="000C1033" w:rsidRPr="005F4E95" w:rsidRDefault="000C1033" w:rsidP="000C1033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  <w:r w:rsidRPr="005F4E95">
        <w:rPr>
          <w:rFonts w:asciiTheme="minorHAnsi" w:hAnsiTheme="minorHAnsi"/>
          <w:sz w:val="20"/>
        </w:rPr>
        <w:t xml:space="preserve">    hasičů, policie a lékaře.</w:t>
      </w:r>
    </w:p>
    <w:p w:rsidR="00F257BB" w:rsidRPr="005F4E95" w:rsidRDefault="00F257BB" w:rsidP="007D112F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</w:p>
    <w:p w:rsidR="007D112F" w:rsidRPr="005F4E95" w:rsidRDefault="007D112F" w:rsidP="007D112F">
      <w:pPr>
        <w:spacing w:line="276" w:lineRule="auto"/>
        <w:ind w:left="284" w:right="-757" w:hanging="142"/>
        <w:rPr>
          <w:rFonts w:asciiTheme="minorHAnsi" w:hAnsiTheme="minorHAnsi"/>
          <w:sz w:val="20"/>
        </w:rPr>
      </w:pPr>
    </w:p>
    <w:p w:rsidR="007D112F" w:rsidRPr="00E36CC5" w:rsidRDefault="007D112F" w:rsidP="007D112F">
      <w:pPr>
        <w:spacing w:line="276" w:lineRule="auto"/>
        <w:ind w:left="284" w:right="-757" w:hanging="142"/>
        <w:rPr>
          <w:rFonts w:asciiTheme="minorHAnsi" w:hAnsiTheme="minorHAnsi"/>
          <w:color w:val="FF0000"/>
          <w:sz w:val="20"/>
        </w:rPr>
      </w:pPr>
    </w:p>
    <w:p w:rsidR="007E2298" w:rsidRPr="00E36CC5" w:rsidRDefault="007E2298" w:rsidP="00822BD3">
      <w:pPr>
        <w:spacing w:line="276" w:lineRule="auto"/>
        <w:ind w:right="-733"/>
        <w:rPr>
          <w:rFonts w:asciiTheme="minorHAnsi" w:hAnsiTheme="minorHAnsi"/>
          <w:color w:val="FF0000"/>
          <w:sz w:val="20"/>
        </w:rPr>
      </w:pPr>
    </w:p>
    <w:p w:rsidR="00DE327F" w:rsidRPr="00F257BB" w:rsidRDefault="00DE327F" w:rsidP="00F257BB">
      <w:pPr>
        <w:spacing w:line="276" w:lineRule="auto"/>
        <w:ind w:right="-757"/>
        <w:rPr>
          <w:rFonts w:asciiTheme="minorHAnsi" w:hAnsiTheme="minorHAnsi"/>
          <w:color w:val="FF0000"/>
          <w:sz w:val="20"/>
        </w:rPr>
      </w:pPr>
    </w:p>
    <w:p w:rsidR="00545ADC" w:rsidRPr="000C1033" w:rsidRDefault="000C1033" w:rsidP="00DF30ED">
      <w:pPr>
        <w:pStyle w:val="Bezmezer"/>
        <w:jc w:val="center"/>
        <w:rPr>
          <w:rFonts w:asciiTheme="minorHAnsi" w:hAnsiTheme="minorHAnsi"/>
          <w:b/>
          <w:u w:val="single"/>
        </w:rPr>
      </w:pPr>
      <w:r w:rsidRPr="000C1033">
        <w:rPr>
          <w:rFonts w:asciiTheme="minorHAnsi" w:hAnsiTheme="minorHAnsi"/>
          <w:b/>
          <w:u w:val="single"/>
        </w:rPr>
        <w:lastRenderedPageBreak/>
        <w:t>Čl</w:t>
      </w:r>
      <w:r w:rsidR="00DF30ED" w:rsidRPr="000C1033">
        <w:rPr>
          <w:rFonts w:asciiTheme="minorHAnsi" w:hAnsiTheme="minorHAnsi"/>
          <w:b/>
          <w:u w:val="single"/>
        </w:rPr>
        <w:t xml:space="preserve">. 4. </w:t>
      </w:r>
      <w:r w:rsidR="00545ADC" w:rsidRPr="000C1033">
        <w:rPr>
          <w:rFonts w:asciiTheme="minorHAnsi" w:hAnsiTheme="minorHAnsi"/>
          <w:b/>
          <w:u w:val="single"/>
        </w:rPr>
        <w:t>Práva a povinnosti uživatelů zahrádek</w:t>
      </w:r>
    </w:p>
    <w:p w:rsidR="00E36CC5" w:rsidRPr="00E5526A" w:rsidRDefault="00E36CC5" w:rsidP="00DF30ED">
      <w:pPr>
        <w:pStyle w:val="Bezmezer"/>
        <w:jc w:val="center"/>
        <w:rPr>
          <w:rFonts w:asciiTheme="minorHAnsi" w:hAnsiTheme="minorHAnsi"/>
          <w:b/>
          <w:bCs/>
        </w:rPr>
      </w:pPr>
    </w:p>
    <w:p w:rsidR="00DF30ED" w:rsidRPr="00DF30ED" w:rsidRDefault="00545ADC" w:rsidP="00DF30ED">
      <w:pPr>
        <w:numPr>
          <w:ilvl w:val="0"/>
          <w:numId w:val="2"/>
        </w:numPr>
        <w:spacing w:line="276" w:lineRule="auto"/>
        <w:rPr>
          <w:rFonts w:asciiTheme="minorHAnsi" w:hAnsiTheme="minorHAnsi"/>
          <w:b/>
          <w:sz w:val="20"/>
        </w:rPr>
      </w:pPr>
      <w:r w:rsidRPr="00DF30ED">
        <w:rPr>
          <w:rFonts w:asciiTheme="minorHAnsi" w:hAnsiTheme="minorHAnsi"/>
          <w:b/>
          <w:sz w:val="20"/>
        </w:rPr>
        <w:t xml:space="preserve">Uživatelé jsou </w:t>
      </w:r>
      <w:r w:rsidR="00674E4C" w:rsidRPr="00DF30ED">
        <w:rPr>
          <w:rFonts w:asciiTheme="minorHAnsi" w:hAnsiTheme="minorHAnsi"/>
          <w:b/>
          <w:sz w:val="20"/>
          <w:u w:val="single"/>
        </w:rPr>
        <w:t>oprávněni:</w:t>
      </w:r>
    </w:p>
    <w:p w:rsidR="00545ADC" w:rsidRPr="00A64713" w:rsidRDefault="00545ADC" w:rsidP="00DF30ED">
      <w:pPr>
        <w:numPr>
          <w:ilvl w:val="1"/>
          <w:numId w:val="2"/>
        </w:numPr>
        <w:tabs>
          <w:tab w:val="num" w:pos="900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užívat zahrádku k zahrádkářským účelům a rekreaci,</w:t>
      </w:r>
    </w:p>
    <w:p w:rsidR="00545ADC" w:rsidRPr="00A64713" w:rsidRDefault="00545ADC" w:rsidP="00545ADC">
      <w:pPr>
        <w:numPr>
          <w:ilvl w:val="1"/>
          <w:numId w:val="2"/>
        </w:numPr>
        <w:tabs>
          <w:tab w:val="num" w:pos="900"/>
        </w:tabs>
        <w:ind w:left="1260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užívat společná zařízení osady,</w:t>
      </w:r>
    </w:p>
    <w:p w:rsidR="00545ADC" w:rsidRPr="00A64713" w:rsidRDefault="00545ADC" w:rsidP="00545ADC">
      <w:pPr>
        <w:numPr>
          <w:ilvl w:val="1"/>
          <w:numId w:val="2"/>
        </w:numPr>
        <w:tabs>
          <w:tab w:val="num" w:pos="900"/>
        </w:tabs>
        <w:ind w:left="1260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>účastnit se členských schůzí osady a akcí pořádaných ZO ČZS.</w:t>
      </w:r>
    </w:p>
    <w:p w:rsidR="00545ADC" w:rsidRPr="00A64713" w:rsidRDefault="00545ADC" w:rsidP="00545ADC">
      <w:pPr>
        <w:tabs>
          <w:tab w:val="num" w:pos="900"/>
        </w:tabs>
        <w:ind w:left="1080"/>
        <w:rPr>
          <w:rFonts w:asciiTheme="minorHAnsi" w:hAnsiTheme="minorHAnsi"/>
          <w:sz w:val="20"/>
        </w:rPr>
      </w:pPr>
    </w:p>
    <w:p w:rsidR="00545ADC" w:rsidRPr="00A64713" w:rsidRDefault="00674E4C" w:rsidP="00545ADC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DF30ED">
        <w:rPr>
          <w:rFonts w:asciiTheme="minorHAnsi" w:hAnsiTheme="minorHAnsi"/>
          <w:b/>
          <w:sz w:val="20"/>
        </w:rPr>
        <w:t xml:space="preserve">Uživatelé jsou </w:t>
      </w:r>
      <w:r w:rsidR="00DF30ED" w:rsidRPr="00DF30ED">
        <w:rPr>
          <w:rFonts w:asciiTheme="minorHAnsi" w:hAnsiTheme="minorHAnsi"/>
          <w:b/>
          <w:sz w:val="20"/>
          <w:u w:val="single"/>
        </w:rPr>
        <w:t>povinni,</w:t>
      </w:r>
      <w:r w:rsidR="00DF30ED" w:rsidRPr="00DF30ED">
        <w:rPr>
          <w:rFonts w:asciiTheme="minorHAnsi" w:hAnsiTheme="minorHAnsi"/>
          <w:sz w:val="20"/>
        </w:rPr>
        <w:t xml:space="preserve"> kromě</w:t>
      </w:r>
      <w:r w:rsidR="00EC09AC">
        <w:rPr>
          <w:rFonts w:asciiTheme="minorHAnsi" w:hAnsiTheme="minorHAnsi"/>
          <w:sz w:val="20"/>
        </w:rPr>
        <w:t xml:space="preserve"> </w:t>
      </w:r>
      <w:r w:rsidR="00C033D4">
        <w:rPr>
          <w:rFonts w:asciiTheme="minorHAnsi" w:hAnsiTheme="minorHAnsi"/>
          <w:sz w:val="20"/>
        </w:rPr>
        <w:t>ustanovení § 10</w:t>
      </w:r>
      <w:r w:rsidR="00D735D6">
        <w:rPr>
          <w:rFonts w:asciiTheme="minorHAnsi" w:hAnsiTheme="minorHAnsi"/>
          <w:sz w:val="20"/>
        </w:rPr>
        <w:t>, odst. 2 S</w:t>
      </w:r>
      <w:r>
        <w:rPr>
          <w:rFonts w:asciiTheme="minorHAnsi" w:hAnsiTheme="minorHAnsi"/>
          <w:sz w:val="20"/>
        </w:rPr>
        <w:t>tanov ČZS:</w:t>
      </w:r>
    </w:p>
    <w:p w:rsidR="00545ADC" w:rsidRPr="00A64713" w:rsidRDefault="00545ADC" w:rsidP="00545ADC">
      <w:pPr>
        <w:ind w:left="360"/>
        <w:rPr>
          <w:rFonts w:asciiTheme="minorHAnsi" w:hAnsiTheme="minorHAnsi"/>
          <w:sz w:val="20"/>
        </w:rPr>
      </w:pPr>
    </w:p>
    <w:p w:rsidR="00545ADC" w:rsidRPr="00A64713" w:rsidRDefault="00545ADC" w:rsidP="00DF30ED">
      <w:pPr>
        <w:numPr>
          <w:ilvl w:val="1"/>
          <w:numId w:val="2"/>
        </w:numPr>
        <w:tabs>
          <w:tab w:val="clear" w:pos="1211"/>
          <w:tab w:val="left" w:pos="85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 xml:space="preserve">užívat zahrádku výhradně k účelům dle podnájemní smlouvy, </w:t>
      </w:r>
    </w:p>
    <w:p w:rsidR="00545ADC" w:rsidRPr="009D16AB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A64713">
        <w:rPr>
          <w:rFonts w:asciiTheme="minorHAnsi" w:hAnsiTheme="minorHAnsi"/>
          <w:sz w:val="20"/>
        </w:rPr>
        <w:t xml:space="preserve">respektovat sousedská </w:t>
      </w:r>
      <w:r w:rsidRPr="009D16AB">
        <w:rPr>
          <w:rFonts w:asciiTheme="minorHAnsi" w:hAnsiTheme="minorHAnsi"/>
          <w:sz w:val="20"/>
        </w:rPr>
        <w:t>p</w:t>
      </w:r>
      <w:r w:rsidR="00E40715" w:rsidRPr="009D16AB">
        <w:rPr>
          <w:rFonts w:asciiTheme="minorHAnsi" w:hAnsiTheme="minorHAnsi"/>
          <w:sz w:val="20"/>
        </w:rPr>
        <w:t xml:space="preserve">ráva </w:t>
      </w:r>
      <w:r w:rsidR="00E40715" w:rsidRPr="009B44BD">
        <w:rPr>
          <w:rFonts w:asciiTheme="minorHAnsi" w:hAnsiTheme="minorHAnsi"/>
          <w:sz w:val="20"/>
        </w:rPr>
        <w:t>stanovená občanským zákon</w:t>
      </w:r>
      <w:r w:rsidR="00AA73A5" w:rsidRPr="009B44BD">
        <w:rPr>
          <w:rFonts w:asciiTheme="minorHAnsi" w:hAnsiTheme="minorHAnsi"/>
          <w:sz w:val="20"/>
        </w:rPr>
        <w:t xml:space="preserve">íkem v </w:t>
      </w:r>
      <w:r w:rsidR="00C033D4" w:rsidRPr="009B44BD">
        <w:rPr>
          <w:rFonts w:asciiTheme="minorHAnsi" w:hAnsiTheme="minorHAnsi"/>
          <w:sz w:val="20"/>
        </w:rPr>
        <w:t>§ 1013 a následujících</w:t>
      </w:r>
      <w:r w:rsidR="008C13F1" w:rsidRPr="009B44BD">
        <w:rPr>
          <w:rFonts w:asciiTheme="minorHAnsi" w:hAnsiTheme="minorHAnsi"/>
          <w:sz w:val="20"/>
        </w:rPr>
        <w:t xml:space="preserve">. </w:t>
      </w:r>
      <w:r w:rsidRPr="00CF6AB4">
        <w:rPr>
          <w:rFonts w:asciiTheme="minorHAnsi" w:hAnsiTheme="minorHAnsi"/>
          <w:sz w:val="20"/>
          <w:u w:val="single"/>
        </w:rPr>
        <w:t>Zejména nesmí obtěžovat nad míru přim</w:t>
      </w:r>
      <w:r w:rsidR="00C033D4" w:rsidRPr="00CF6AB4">
        <w:rPr>
          <w:rFonts w:asciiTheme="minorHAnsi" w:hAnsiTheme="minorHAnsi"/>
          <w:sz w:val="20"/>
          <w:u w:val="single"/>
        </w:rPr>
        <w:t xml:space="preserve">ěřenou poměrům </w:t>
      </w:r>
      <w:r w:rsidR="00C033D4" w:rsidRPr="00EC09AC">
        <w:rPr>
          <w:rFonts w:asciiTheme="minorHAnsi" w:hAnsiTheme="minorHAnsi"/>
          <w:sz w:val="20"/>
          <w:u w:val="single"/>
        </w:rPr>
        <w:t>ostatní sousedy</w:t>
      </w:r>
      <w:r w:rsidRPr="009D16AB">
        <w:rPr>
          <w:rFonts w:asciiTheme="minorHAnsi" w:hAnsiTheme="minorHAnsi"/>
          <w:sz w:val="20"/>
        </w:rPr>
        <w:t xml:space="preserve"> hlukem, prachem, popílkem, plynem, kouřem, pachy, pevnými a tekutými odpady, stíněním, vnikáním chovných zvířat na sousední zahrádky nebo společné plochy na osadě,</w:t>
      </w:r>
    </w:p>
    <w:p w:rsidR="00545ADC" w:rsidRPr="009D16AB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CF6AB4">
        <w:rPr>
          <w:rFonts w:asciiTheme="minorHAnsi" w:hAnsiTheme="minorHAnsi"/>
          <w:sz w:val="20"/>
          <w:u w:val="single"/>
        </w:rPr>
        <w:t>nepoužívat</w:t>
      </w:r>
      <w:r w:rsidRPr="009D16AB">
        <w:rPr>
          <w:rFonts w:asciiTheme="minorHAnsi" w:hAnsiTheme="minorHAnsi"/>
          <w:sz w:val="20"/>
        </w:rPr>
        <w:t xml:space="preserve"> motorové sekačky, motorové pily a ostatní motorové </w:t>
      </w:r>
      <w:bookmarkStart w:id="0" w:name="_GoBack"/>
      <w:bookmarkEnd w:id="0"/>
      <w:r w:rsidRPr="009D16AB">
        <w:rPr>
          <w:rFonts w:asciiTheme="minorHAnsi" w:hAnsiTheme="minorHAnsi"/>
          <w:sz w:val="20"/>
        </w:rPr>
        <w:t xml:space="preserve">náčiní </w:t>
      </w:r>
      <w:r w:rsidRPr="00EC09AC">
        <w:rPr>
          <w:rFonts w:asciiTheme="minorHAnsi" w:hAnsiTheme="minorHAnsi"/>
          <w:sz w:val="20"/>
          <w:u w:val="single"/>
        </w:rPr>
        <w:t>v neděli a o svátcích</w:t>
      </w:r>
      <w:r w:rsidRPr="009D16AB">
        <w:rPr>
          <w:rFonts w:asciiTheme="minorHAnsi" w:hAnsiTheme="minorHAnsi"/>
          <w:sz w:val="20"/>
        </w:rPr>
        <w:t>,</w:t>
      </w:r>
    </w:p>
    <w:p w:rsidR="00545ADC" w:rsidRPr="009D16AB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9D16AB">
        <w:rPr>
          <w:rFonts w:asciiTheme="minorHAnsi" w:hAnsiTheme="minorHAnsi"/>
          <w:sz w:val="20"/>
        </w:rPr>
        <w:t xml:space="preserve">nenarušovat vzhled osady a okolí </w:t>
      </w:r>
      <w:r w:rsidRPr="00EC09AC">
        <w:rPr>
          <w:rFonts w:asciiTheme="minorHAnsi" w:hAnsiTheme="minorHAnsi"/>
          <w:sz w:val="20"/>
          <w:u w:val="single"/>
        </w:rPr>
        <w:t>nepovolený skládkami</w:t>
      </w:r>
      <w:r w:rsidRPr="009D16AB">
        <w:rPr>
          <w:rFonts w:asciiTheme="minorHAnsi" w:hAnsiTheme="minorHAnsi"/>
          <w:sz w:val="20"/>
        </w:rPr>
        <w:t xml:space="preserve"> a komposty, neohrožovat sousední zahrádky a stavby nepovolenými zásahy (nebezpečí narušení základů a svahů),</w:t>
      </w:r>
    </w:p>
    <w:p w:rsidR="00545ADC" w:rsidRPr="009D16AB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9D16AB">
        <w:rPr>
          <w:rFonts w:asciiTheme="minorHAnsi" w:hAnsiTheme="minorHAnsi"/>
          <w:sz w:val="20"/>
        </w:rPr>
        <w:t>nepoužívat v osadě jakékoliv střelné zbraně, včetně vzduchových a plynových. Je zakázáno používat zábavní pyrotechniku,</w:t>
      </w:r>
    </w:p>
    <w:p w:rsidR="00545ADC" w:rsidRPr="009D16AB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9D16AB">
        <w:rPr>
          <w:rFonts w:asciiTheme="minorHAnsi" w:hAnsiTheme="minorHAnsi"/>
          <w:sz w:val="20"/>
        </w:rPr>
        <w:t>podílet se na udržování společných zařízení osady a nést náklady na údržbu těchto zaříze</w:t>
      </w:r>
      <w:r w:rsidR="00C604BE" w:rsidRPr="009D16AB">
        <w:rPr>
          <w:rFonts w:asciiTheme="minorHAnsi" w:hAnsiTheme="minorHAnsi"/>
          <w:sz w:val="20"/>
        </w:rPr>
        <w:t>ní formou účelových příspěvk</w:t>
      </w:r>
      <w:r w:rsidRPr="009D16AB">
        <w:rPr>
          <w:rFonts w:asciiTheme="minorHAnsi" w:hAnsiTheme="minorHAnsi"/>
          <w:sz w:val="20"/>
        </w:rPr>
        <w:t>ů,</w:t>
      </w:r>
    </w:p>
    <w:p w:rsidR="00545ADC" w:rsidRPr="00A64713" w:rsidRDefault="00545ADC" w:rsidP="00DF30ED">
      <w:pPr>
        <w:numPr>
          <w:ilvl w:val="1"/>
          <w:numId w:val="2"/>
        </w:numPr>
        <w:tabs>
          <w:tab w:val="clear" w:pos="1211"/>
          <w:tab w:val="num" w:pos="900"/>
          <w:tab w:val="num" w:pos="1276"/>
        </w:tabs>
        <w:spacing w:line="276" w:lineRule="auto"/>
        <w:ind w:left="1260"/>
        <w:rPr>
          <w:rFonts w:asciiTheme="minorHAnsi" w:hAnsiTheme="minorHAnsi"/>
          <w:sz w:val="20"/>
        </w:rPr>
      </w:pPr>
      <w:r w:rsidRPr="009D16AB">
        <w:rPr>
          <w:rFonts w:asciiTheme="minorHAnsi" w:hAnsiTheme="minorHAnsi"/>
          <w:sz w:val="20"/>
        </w:rPr>
        <w:t xml:space="preserve">platit v určených lhůtách a stanoveným způsobem </w:t>
      </w:r>
      <w:r w:rsidR="00C604BE" w:rsidRPr="009D16AB">
        <w:rPr>
          <w:rFonts w:asciiTheme="minorHAnsi" w:hAnsiTheme="minorHAnsi"/>
          <w:sz w:val="20"/>
        </w:rPr>
        <w:t xml:space="preserve">účelové </w:t>
      </w:r>
      <w:r w:rsidR="00C604BE">
        <w:rPr>
          <w:rFonts w:asciiTheme="minorHAnsi" w:hAnsiTheme="minorHAnsi"/>
          <w:sz w:val="20"/>
        </w:rPr>
        <w:t>příspěvky</w:t>
      </w:r>
      <w:r w:rsidRPr="00A64713">
        <w:rPr>
          <w:rFonts w:asciiTheme="minorHAnsi" w:hAnsiTheme="minorHAnsi"/>
          <w:sz w:val="20"/>
        </w:rPr>
        <w:t>, které vyplývají z užívání zahrádky, nebo z členství v ZO ČZS,</w:t>
      </w:r>
    </w:p>
    <w:p w:rsidR="00545ADC" w:rsidRPr="009D16AB" w:rsidRDefault="00C604BE" w:rsidP="00DF30ED">
      <w:pPr>
        <w:pStyle w:val="Odstavecseseznamem"/>
        <w:numPr>
          <w:ilvl w:val="1"/>
          <w:numId w:val="2"/>
        </w:numPr>
        <w:tabs>
          <w:tab w:val="clear" w:pos="1211"/>
          <w:tab w:val="num" w:pos="1276"/>
        </w:tabs>
        <w:spacing w:line="276" w:lineRule="auto"/>
        <w:rPr>
          <w:rFonts w:asciiTheme="minorHAnsi" w:hAnsiTheme="minorHAnsi"/>
          <w:sz w:val="20"/>
        </w:rPr>
      </w:pPr>
      <w:r w:rsidRPr="009B44BD">
        <w:rPr>
          <w:rFonts w:asciiTheme="minorHAnsi" w:hAnsiTheme="minorHAnsi"/>
          <w:sz w:val="20"/>
        </w:rPr>
        <w:t xml:space="preserve">dle § 10,odst.2, </w:t>
      </w:r>
      <w:proofErr w:type="spellStart"/>
      <w:r w:rsidRPr="009B44BD">
        <w:rPr>
          <w:rFonts w:asciiTheme="minorHAnsi" w:hAnsiTheme="minorHAnsi"/>
          <w:sz w:val="20"/>
        </w:rPr>
        <w:t>pís</w:t>
      </w:r>
      <w:proofErr w:type="spellEnd"/>
      <w:r w:rsidRPr="009B44BD">
        <w:rPr>
          <w:rFonts w:asciiTheme="minorHAnsi" w:hAnsiTheme="minorHAnsi"/>
          <w:sz w:val="20"/>
        </w:rPr>
        <w:t xml:space="preserve">. k) </w:t>
      </w:r>
      <w:r w:rsidR="00D735D6" w:rsidRPr="009B44BD">
        <w:rPr>
          <w:rFonts w:asciiTheme="minorHAnsi" w:hAnsiTheme="minorHAnsi"/>
          <w:sz w:val="20"/>
        </w:rPr>
        <w:t>S</w:t>
      </w:r>
      <w:r w:rsidR="00C033D4" w:rsidRPr="009B44BD">
        <w:rPr>
          <w:rFonts w:asciiTheme="minorHAnsi" w:hAnsiTheme="minorHAnsi"/>
          <w:sz w:val="20"/>
        </w:rPr>
        <w:t xml:space="preserve">tanov </w:t>
      </w:r>
      <w:r w:rsidR="00C033D4" w:rsidRPr="00CF6AB4">
        <w:rPr>
          <w:rFonts w:asciiTheme="minorHAnsi" w:hAnsiTheme="minorHAnsi"/>
          <w:sz w:val="20"/>
          <w:u w:val="single"/>
        </w:rPr>
        <w:t>nahlásit b</w:t>
      </w:r>
      <w:r w:rsidR="00C033D4" w:rsidRPr="009D16AB">
        <w:rPr>
          <w:rFonts w:asciiTheme="minorHAnsi" w:hAnsiTheme="minorHAnsi"/>
          <w:sz w:val="20"/>
          <w:u w:val="single"/>
        </w:rPr>
        <w:t>ez zbytečného odkladu</w:t>
      </w:r>
      <w:r w:rsidR="00EC09AC">
        <w:rPr>
          <w:rFonts w:asciiTheme="minorHAnsi" w:hAnsiTheme="minorHAnsi"/>
          <w:sz w:val="20"/>
          <w:u w:val="single"/>
        </w:rPr>
        <w:t xml:space="preserve"> </w:t>
      </w:r>
      <w:proofErr w:type="gramStart"/>
      <w:r w:rsidR="00C033D4" w:rsidRPr="00CF6AB4">
        <w:rPr>
          <w:rFonts w:asciiTheme="minorHAnsi" w:hAnsiTheme="minorHAnsi"/>
          <w:sz w:val="20"/>
          <w:u w:val="single"/>
        </w:rPr>
        <w:t>změny,</w:t>
      </w:r>
      <w:r w:rsidR="00545ADC" w:rsidRPr="009D16AB">
        <w:rPr>
          <w:rFonts w:asciiTheme="minorHAnsi" w:hAnsiTheme="minorHAnsi"/>
          <w:sz w:val="20"/>
        </w:rPr>
        <w:t>které</w:t>
      </w:r>
      <w:proofErr w:type="gramEnd"/>
      <w:r w:rsidR="00545ADC" w:rsidRPr="009D16AB">
        <w:rPr>
          <w:rFonts w:asciiTheme="minorHAnsi" w:hAnsiTheme="minorHAnsi"/>
          <w:sz w:val="20"/>
        </w:rPr>
        <w:t xml:space="preserve"> se týkají skutečností uvedených v podnájemní smlouvě</w:t>
      </w:r>
      <w:r w:rsidR="00340AD4">
        <w:rPr>
          <w:rFonts w:asciiTheme="minorHAnsi" w:hAnsiTheme="minorHAnsi"/>
          <w:sz w:val="20"/>
        </w:rPr>
        <w:t>. Změna jména,</w:t>
      </w:r>
      <w:r w:rsidR="00545ADC" w:rsidRPr="009D16AB">
        <w:rPr>
          <w:rFonts w:asciiTheme="minorHAnsi" w:hAnsiTheme="minorHAnsi"/>
          <w:sz w:val="20"/>
        </w:rPr>
        <w:t xml:space="preserve"> adresy, </w:t>
      </w:r>
      <w:r w:rsidR="005F4E95">
        <w:rPr>
          <w:rFonts w:asciiTheme="minorHAnsi" w:hAnsiTheme="minorHAnsi"/>
          <w:sz w:val="20"/>
        </w:rPr>
        <w:t>telefonu, e-mailu,</w:t>
      </w:r>
    </w:p>
    <w:p w:rsidR="00E5526A" w:rsidRPr="009D16AB" w:rsidRDefault="00E5526A" w:rsidP="00DF30ED">
      <w:pPr>
        <w:pStyle w:val="Odstavecseseznamem"/>
        <w:numPr>
          <w:ilvl w:val="1"/>
          <w:numId w:val="2"/>
        </w:numPr>
        <w:tabs>
          <w:tab w:val="clear" w:pos="1211"/>
          <w:tab w:val="num" w:pos="1276"/>
        </w:tabs>
        <w:spacing w:line="276" w:lineRule="auto"/>
        <w:rPr>
          <w:rFonts w:asciiTheme="minorHAnsi" w:hAnsiTheme="minorHAnsi"/>
          <w:sz w:val="20"/>
        </w:rPr>
      </w:pPr>
      <w:r w:rsidRPr="009D16AB">
        <w:rPr>
          <w:rFonts w:asciiTheme="minorHAnsi" w:hAnsiTheme="minorHAnsi"/>
          <w:sz w:val="20"/>
        </w:rPr>
        <w:t>dodržovat zákaz vjížděn</w:t>
      </w:r>
      <w:r w:rsidR="00340AD4">
        <w:rPr>
          <w:rFonts w:asciiTheme="minorHAnsi" w:hAnsiTheme="minorHAnsi"/>
          <w:sz w:val="20"/>
        </w:rPr>
        <w:t>í aut do osady v období dešťů,</w:t>
      </w:r>
      <w:r w:rsidR="007E2298" w:rsidRPr="009D16AB">
        <w:rPr>
          <w:rFonts w:asciiTheme="minorHAnsi" w:hAnsiTheme="minorHAnsi"/>
          <w:sz w:val="20"/>
        </w:rPr>
        <w:t xml:space="preserve"> tajícího sněhu</w:t>
      </w:r>
      <w:r w:rsidR="009D16AB" w:rsidRPr="009D16AB">
        <w:rPr>
          <w:rFonts w:asciiTheme="minorHAnsi" w:hAnsiTheme="minorHAnsi"/>
          <w:sz w:val="20"/>
        </w:rPr>
        <w:t>,</w:t>
      </w:r>
      <w:r w:rsidR="00340AD4">
        <w:rPr>
          <w:rFonts w:asciiTheme="minorHAnsi" w:hAnsiTheme="minorHAnsi"/>
          <w:sz w:val="20"/>
        </w:rPr>
        <w:t xml:space="preserve"> a</w:t>
      </w:r>
      <w:r w:rsidR="009D16AB" w:rsidRPr="009D16AB">
        <w:rPr>
          <w:rFonts w:asciiTheme="minorHAnsi" w:hAnsiTheme="minorHAnsi"/>
          <w:sz w:val="20"/>
        </w:rPr>
        <w:t xml:space="preserve"> kdy</w:t>
      </w:r>
      <w:r w:rsidR="00340AD4">
        <w:rPr>
          <w:rFonts w:asciiTheme="minorHAnsi" w:hAnsiTheme="minorHAnsi"/>
          <w:sz w:val="20"/>
        </w:rPr>
        <w:t>ž</w:t>
      </w:r>
      <w:r w:rsidR="009D16AB" w:rsidRPr="009D16AB">
        <w:rPr>
          <w:rFonts w:asciiTheme="minorHAnsi" w:hAnsiTheme="minorHAnsi"/>
          <w:sz w:val="20"/>
        </w:rPr>
        <w:t xml:space="preserve"> jsou cesty rozbahněné.</w:t>
      </w:r>
    </w:p>
    <w:sectPr w:rsidR="00E5526A" w:rsidRPr="009D16AB" w:rsidSect="00A0577B">
      <w:footerReference w:type="default" r:id="rId7"/>
      <w:pgSz w:w="16838" w:h="11906" w:orient="landscape" w:code="9"/>
      <w:pgMar w:top="851" w:right="1718" w:bottom="1418" w:left="540" w:header="737" w:footer="567" w:gutter="0"/>
      <w:cols w:num="2" w:space="10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779" w:rsidRDefault="00D06779" w:rsidP="00C963A2">
      <w:r>
        <w:separator/>
      </w:r>
    </w:p>
  </w:endnote>
  <w:endnote w:type="continuationSeparator" w:id="1">
    <w:p w:rsidR="00D06779" w:rsidRDefault="00D06779" w:rsidP="00C9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200313890"/>
      <w:docPartObj>
        <w:docPartGallery w:val="Page Numbers (Bottom of Page)"/>
        <w:docPartUnique/>
      </w:docPartObj>
    </w:sdtPr>
    <w:sdtContent>
      <w:p w:rsidR="00C963A2" w:rsidRPr="005F4E95" w:rsidRDefault="00C963A2" w:rsidP="00C963A2">
        <w:pPr>
          <w:pStyle w:val="Zpat"/>
          <w:ind w:firstLine="3540"/>
          <w:rPr>
            <w:sz w:val="20"/>
          </w:rPr>
        </w:pPr>
        <w:r w:rsidRPr="005F4E95">
          <w:rPr>
            <w:sz w:val="20"/>
          </w:rPr>
          <w:t>2</w:t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</w:r>
        <w:r w:rsidRPr="005F4E95">
          <w:rPr>
            <w:sz w:val="20"/>
          </w:rPr>
          <w:tab/>
          <w:t>3</w:t>
        </w:r>
      </w:p>
    </w:sdtContent>
  </w:sdt>
  <w:p w:rsidR="00C963A2" w:rsidRDefault="00C963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779" w:rsidRDefault="00D06779" w:rsidP="00C963A2">
      <w:r>
        <w:separator/>
      </w:r>
    </w:p>
  </w:footnote>
  <w:footnote w:type="continuationSeparator" w:id="1">
    <w:p w:rsidR="00D06779" w:rsidRDefault="00D06779" w:rsidP="00C96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43C80F6D"/>
    <w:multiLevelType w:val="hybridMultilevel"/>
    <w:tmpl w:val="05B8B3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0760EC"/>
    <w:multiLevelType w:val="hybridMultilevel"/>
    <w:tmpl w:val="F620D676"/>
    <w:lvl w:ilvl="0" w:tplc="7BF28E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ADC"/>
    <w:rsid w:val="000070DA"/>
    <w:rsid w:val="00057CC7"/>
    <w:rsid w:val="000C1033"/>
    <w:rsid w:val="00140C90"/>
    <w:rsid w:val="001968A3"/>
    <w:rsid w:val="00235BEE"/>
    <w:rsid w:val="00340AD4"/>
    <w:rsid w:val="004B63D4"/>
    <w:rsid w:val="00537A30"/>
    <w:rsid w:val="00545ADC"/>
    <w:rsid w:val="005F4E95"/>
    <w:rsid w:val="0066029A"/>
    <w:rsid w:val="00674E4C"/>
    <w:rsid w:val="006C68E5"/>
    <w:rsid w:val="007953A0"/>
    <w:rsid w:val="007D0CAA"/>
    <w:rsid w:val="007D112F"/>
    <w:rsid w:val="007E2298"/>
    <w:rsid w:val="007E4B2B"/>
    <w:rsid w:val="00822BD3"/>
    <w:rsid w:val="008266F5"/>
    <w:rsid w:val="00840B77"/>
    <w:rsid w:val="0087006D"/>
    <w:rsid w:val="008C13F1"/>
    <w:rsid w:val="009B44BD"/>
    <w:rsid w:val="009D16AB"/>
    <w:rsid w:val="00A0577B"/>
    <w:rsid w:val="00A64713"/>
    <w:rsid w:val="00AA73A5"/>
    <w:rsid w:val="00AB0C9B"/>
    <w:rsid w:val="00C033D4"/>
    <w:rsid w:val="00C073E0"/>
    <w:rsid w:val="00C604BE"/>
    <w:rsid w:val="00C963A2"/>
    <w:rsid w:val="00CF6AB4"/>
    <w:rsid w:val="00D06779"/>
    <w:rsid w:val="00D735D6"/>
    <w:rsid w:val="00DE327F"/>
    <w:rsid w:val="00DF30ED"/>
    <w:rsid w:val="00E26817"/>
    <w:rsid w:val="00E27CB8"/>
    <w:rsid w:val="00E36CC5"/>
    <w:rsid w:val="00E40715"/>
    <w:rsid w:val="00E5526A"/>
    <w:rsid w:val="00E902B3"/>
    <w:rsid w:val="00EC09AC"/>
    <w:rsid w:val="00EC3A85"/>
    <w:rsid w:val="00F2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5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45ADC"/>
    <w:pPr>
      <w:keepNext/>
      <w:ind w:left="1416" w:firstLine="708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45ADC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vbloku">
    <w:name w:val="Block Text"/>
    <w:basedOn w:val="Normln"/>
    <w:semiHidden/>
    <w:rsid w:val="00545ADC"/>
    <w:pPr>
      <w:ind w:left="180" w:right="-733" w:hanging="180"/>
    </w:pPr>
  </w:style>
  <w:style w:type="character" w:customStyle="1" w:styleId="Nadpis1Char">
    <w:name w:val="Nadpis 1 Char"/>
    <w:basedOn w:val="Standardnpsmoodstavce"/>
    <w:link w:val="Nadpis1"/>
    <w:uiPriority w:val="9"/>
    <w:rsid w:val="00545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54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5A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63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63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63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63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5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45ADC"/>
    <w:pPr>
      <w:keepNext/>
      <w:ind w:left="1416" w:firstLine="708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45ADC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vbloku">
    <w:name w:val="Block Text"/>
    <w:basedOn w:val="Normln"/>
    <w:semiHidden/>
    <w:rsid w:val="00545ADC"/>
    <w:pPr>
      <w:ind w:left="180" w:right="-733" w:hanging="180"/>
    </w:pPr>
  </w:style>
  <w:style w:type="character" w:customStyle="1" w:styleId="Nadpis1Char">
    <w:name w:val="Nadpis 1 Char"/>
    <w:basedOn w:val="Standardnpsmoodstavce"/>
    <w:link w:val="Nadpis1"/>
    <w:uiPriority w:val="9"/>
    <w:rsid w:val="00545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54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5A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63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63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63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63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13</cp:revision>
  <cp:lastPrinted>2016-01-18T12:11:00Z</cp:lastPrinted>
  <dcterms:created xsi:type="dcterms:W3CDTF">2014-01-23T17:08:00Z</dcterms:created>
  <dcterms:modified xsi:type="dcterms:W3CDTF">2016-01-18T12:16:00Z</dcterms:modified>
</cp:coreProperties>
</file>